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B807" w14:textId="6ED1E5A5" w:rsidR="00A36FA0" w:rsidRPr="00E22AE0" w:rsidRDefault="00DF1DDB" w:rsidP="00615942">
      <w:pPr>
        <w:jc w:val="center"/>
        <w:rPr>
          <w:rFonts w:ascii="Calibri" w:hAnsi="Calibri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79143500"/>
      <w:r w:rsidRPr="00E22AE0">
        <w:rPr>
          <w:rFonts w:ascii="Calibri" w:hAnsi="Calibri" w:cs="Calibri"/>
          <w:b/>
          <w:i/>
          <w:noProof/>
          <w:sz w:val="24"/>
          <w:szCs w:val="24"/>
        </w:rPr>
        <w:drawing>
          <wp:inline distT="0" distB="0" distL="0" distR="0" wp14:anchorId="7A0FDF42" wp14:editId="2A0A7908">
            <wp:extent cx="21336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427E" w14:textId="6C21D4DF" w:rsidR="008427E8" w:rsidRPr="00E22AE0" w:rsidRDefault="00C516FC" w:rsidP="00D06A8D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ALLEGATO C – 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>DICHIARAZION</w:t>
      </w:r>
      <w:r>
        <w:rPr>
          <w:rFonts w:ascii="Calibri" w:hAnsi="Calibri" w:cs="Calibri"/>
          <w:b/>
          <w:bCs/>
          <w:sz w:val="24"/>
          <w:szCs w:val="24"/>
        </w:rPr>
        <w:t xml:space="preserve">E SOSTITUTIVA 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>INTEGRATIV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AL DGUE</w:t>
      </w:r>
      <w:bookmarkEnd w:id="0"/>
    </w:p>
    <w:p w14:paraId="6659708B" w14:textId="2F03E35A" w:rsidR="004C3E31" w:rsidRDefault="00C92F31" w:rsidP="000F3B3C">
      <w:pPr>
        <w:tabs>
          <w:tab w:val="left" w:pos="1134"/>
        </w:tabs>
        <w:spacing w:line="240" w:lineRule="auto"/>
        <w:ind w:left="1134" w:hanging="1134"/>
        <w:jc w:val="both"/>
        <w:rPr>
          <w:rFonts w:ascii="Calibri" w:hAnsi="Calibri" w:cs="Calibri"/>
          <w:b/>
          <w:bCs/>
          <w:sz w:val="24"/>
          <w:szCs w:val="24"/>
        </w:rPr>
      </w:pPr>
      <w:bookmarkStart w:id="1" w:name="_Hlk84240873"/>
      <w:r w:rsidRPr="00E22AE0">
        <w:rPr>
          <w:rFonts w:ascii="Calibri" w:hAnsi="Calibri" w:cs="Calibri"/>
          <w:b/>
          <w:bCs/>
          <w:iCs/>
          <w:sz w:val="24"/>
          <w:szCs w:val="24"/>
        </w:rPr>
        <w:t>OGGETTO:</w:t>
      </w:r>
      <w:bookmarkStart w:id="2" w:name="_Hlk44317213"/>
      <w:r w:rsidRPr="00E22AE0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bookmarkEnd w:id="2"/>
      <w:r w:rsidR="000F3B3C">
        <w:rPr>
          <w:rFonts w:ascii="Calibri" w:hAnsi="Calibri" w:cs="Calibri"/>
          <w:b/>
          <w:bCs/>
          <w:iCs/>
          <w:sz w:val="24"/>
          <w:szCs w:val="24"/>
        </w:rPr>
        <w:tab/>
      </w:r>
      <w:r w:rsidR="000F3B3C">
        <w:rPr>
          <w:rFonts w:ascii="Calibri" w:hAnsi="Calibri" w:cs="Calibri"/>
          <w:b/>
          <w:bCs/>
          <w:sz w:val="24"/>
          <w:szCs w:val="24"/>
        </w:rPr>
        <w:t xml:space="preserve">Affidamento dei servizi relativi ad attività di comunicazione </w:t>
      </w:r>
      <w:r w:rsidR="00A57854">
        <w:rPr>
          <w:rFonts w:ascii="Calibri" w:hAnsi="Calibri" w:cs="Calibri"/>
          <w:b/>
          <w:bCs/>
          <w:sz w:val="24"/>
          <w:szCs w:val="24"/>
        </w:rPr>
        <w:t>televisiva</w:t>
      </w:r>
    </w:p>
    <w:p w14:paraId="6FF177BE" w14:textId="50B65258" w:rsidR="002A6E29" w:rsidRDefault="000F3B3C" w:rsidP="000F3B3C">
      <w:pPr>
        <w:tabs>
          <w:tab w:val="left" w:pos="1134"/>
        </w:tabs>
        <w:spacing w:line="240" w:lineRule="auto"/>
        <w:ind w:left="1134" w:hanging="113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2A6E29" w:rsidRPr="002A6E29">
        <w:rPr>
          <w:rFonts w:ascii="Calibri" w:hAnsi="Calibri" w:cs="Calibri"/>
          <w:b/>
          <w:bCs/>
          <w:sz w:val="24"/>
          <w:szCs w:val="24"/>
        </w:rPr>
        <w:t xml:space="preserve">CIG: </w:t>
      </w:r>
      <w:bookmarkEnd w:id="1"/>
      <w:r w:rsidR="00A57854" w:rsidRPr="00A57854">
        <w:rPr>
          <w:rFonts w:ascii="Calibri" w:hAnsi="Calibri" w:cs="Calibri"/>
          <w:b/>
          <w:bCs/>
          <w:sz w:val="24"/>
          <w:szCs w:val="24"/>
        </w:rPr>
        <w:t>ZC43C1A8CD</w:t>
      </w:r>
    </w:p>
    <w:p w14:paraId="761407C2" w14:textId="1C1BC216" w:rsidR="00CD10FB" w:rsidRPr="00E22AE0" w:rsidRDefault="00CD10FB" w:rsidP="002A6E29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E22AE0">
        <w:rPr>
          <w:rFonts w:ascii="Calibri" w:hAnsi="Calibri" w:cs="Calibri"/>
          <w:b/>
          <w:bCs/>
          <w:sz w:val="24"/>
          <w:szCs w:val="24"/>
        </w:rPr>
        <w:t>Il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sottoscritto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nato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il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………………………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a ……………………………………...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in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qualità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di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..............……………………dell’impresa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………………………………………………………………………………………….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con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sede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in ………………………………………………….............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Prov.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………….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ab/>
        <w:t>Cap……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v</w:t>
      </w:r>
      <w:r w:rsidRPr="00E22AE0">
        <w:rPr>
          <w:rFonts w:ascii="Calibri" w:hAnsi="Calibri" w:cs="Calibri"/>
          <w:b/>
          <w:bCs/>
          <w:sz w:val="24"/>
          <w:szCs w:val="24"/>
        </w:rPr>
        <w:t>ia/Piazza………………………………………………………………..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n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.………………………..  con</w:t>
      </w:r>
      <w:r w:rsidR="008427E8" w:rsidRPr="00E22AE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22AE0">
        <w:rPr>
          <w:rFonts w:ascii="Calibri" w:hAnsi="Calibri" w:cs="Calibri"/>
          <w:b/>
          <w:bCs/>
          <w:sz w:val="24"/>
          <w:szCs w:val="24"/>
        </w:rPr>
        <w:t>codice fiscale n. ……………………………. con partita IVA n …………………………………,</w:t>
      </w:r>
    </w:p>
    <w:p w14:paraId="3CCD5B14" w14:textId="124894E8" w:rsidR="00CD10FB" w:rsidRPr="00E22AE0" w:rsidRDefault="00CD10FB" w:rsidP="00CD10FB">
      <w:pPr>
        <w:jc w:val="both"/>
        <w:rPr>
          <w:rFonts w:ascii="Calibri" w:hAnsi="Calibri" w:cs="Calibri"/>
          <w:sz w:val="24"/>
          <w:szCs w:val="24"/>
        </w:rPr>
      </w:pPr>
      <w:r w:rsidRPr="00E22AE0">
        <w:rPr>
          <w:rFonts w:ascii="Calibri" w:hAnsi="Calibri" w:cs="Calibri"/>
          <w:sz w:val="24"/>
          <w:szCs w:val="24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2D2BD154" w14:textId="3B782F94" w:rsidR="00CD10FB" w:rsidRPr="00E22AE0" w:rsidRDefault="00CD10FB" w:rsidP="00CD10F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22AE0">
        <w:rPr>
          <w:rFonts w:ascii="Calibri" w:hAnsi="Calibri" w:cs="Calibri"/>
          <w:b/>
          <w:bCs/>
          <w:sz w:val="24"/>
          <w:szCs w:val="24"/>
        </w:rPr>
        <w:t>DICHIARA</w:t>
      </w:r>
    </w:p>
    <w:p w14:paraId="7730FA4F" w14:textId="5A6B9D05" w:rsidR="00CD10FB" w:rsidRPr="004C3E31" w:rsidRDefault="00DB3628" w:rsidP="004C3E31">
      <w:pPr>
        <w:pStyle w:val="Paragrafoelenco"/>
        <w:numPr>
          <w:ilvl w:val="0"/>
          <w:numId w:val="19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</w:t>
      </w:r>
      <w:r w:rsidR="00CD10FB" w:rsidRPr="004C3E31">
        <w:rPr>
          <w:rFonts w:ascii="Calibri" w:hAnsi="Calibri" w:cs="Calibri"/>
          <w:szCs w:val="24"/>
        </w:rPr>
        <w:t>i non aver reso false comunicazioni sociali di cui agli articoli 2621 e 2622 del codice civile (art. 80 comma 1 lett. b bis);</w:t>
      </w:r>
    </w:p>
    <w:p w14:paraId="656FE990" w14:textId="081CD9BE" w:rsidR="00CD10FB" w:rsidRPr="004C3E31" w:rsidRDefault="00CD10FB" w:rsidP="004C3E31">
      <w:pPr>
        <w:pStyle w:val="Paragrafoelenco"/>
        <w:numPr>
          <w:ilvl w:val="0"/>
          <w:numId w:val="19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di non essere stato sottoposto a fallimento o di non trovarsi in stato di liquidazione coatta o di concordato preventivo o di non avere in corso nei propri confronti un procedimento per la dichiarazione di una di tali situazioni, fermo restando quanto previsto dagli articoli 110 del presente Codice e 186-bis del regio decreto 16 marzo 1942, n. 267 (art. 80 comma 5 lett. b);</w:t>
      </w:r>
    </w:p>
    <w:p w14:paraId="331573EE" w14:textId="269DE701" w:rsidR="00CD10FB" w:rsidRPr="004C3E31" w:rsidRDefault="00CD10FB" w:rsidP="004C3E31">
      <w:pPr>
        <w:pStyle w:val="Paragrafoelenco"/>
        <w:numPr>
          <w:ilvl w:val="0"/>
          <w:numId w:val="19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di non essersi reso colpevole di gravi illeciti professionali, tali da rendere dubbia la sua integrità o affidabilità (art. 80 comma 5 lett. c);</w:t>
      </w:r>
    </w:p>
    <w:p w14:paraId="6A90A2DD" w14:textId="167373B1" w:rsidR="00CD10FB" w:rsidRPr="004C3E31" w:rsidRDefault="00CD10FB" w:rsidP="004C3E31">
      <w:pPr>
        <w:pStyle w:val="Paragrafoelenco"/>
        <w:numPr>
          <w:ilvl w:val="0"/>
          <w:numId w:val="19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</w:t>
      </w:r>
    </w:p>
    <w:p w14:paraId="49C4E156" w14:textId="77ED7B9D" w:rsidR="00CD10FB" w:rsidRPr="004C3E31" w:rsidRDefault="00CD10FB" w:rsidP="004C3E31">
      <w:pPr>
        <w:pStyle w:val="Paragrafoelenco"/>
        <w:numPr>
          <w:ilvl w:val="0"/>
          <w:numId w:val="19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c-ter);</w:t>
      </w:r>
    </w:p>
    <w:p w14:paraId="68351FCD" w14:textId="22A176D4" w:rsidR="00CD10FB" w:rsidRPr="004C3E31" w:rsidRDefault="00CD10FB" w:rsidP="004C3E31">
      <w:pPr>
        <w:pStyle w:val="Paragrafoelenco"/>
        <w:numPr>
          <w:ilvl w:val="0"/>
          <w:numId w:val="19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 xml:space="preserve">di non aver commesso grave inadempimento nei confronti di uno o più </w:t>
      </w:r>
      <w:r w:rsidRPr="004C3E31">
        <w:rPr>
          <w:rFonts w:ascii="Calibri" w:hAnsi="Calibri" w:cs="Calibri"/>
          <w:b/>
          <w:bCs/>
          <w:szCs w:val="24"/>
        </w:rPr>
        <w:t>subappaltatori</w:t>
      </w:r>
      <w:r w:rsidRPr="004C3E31">
        <w:rPr>
          <w:rFonts w:ascii="Calibri" w:hAnsi="Calibri" w:cs="Calibri"/>
          <w:szCs w:val="24"/>
        </w:rPr>
        <w:t>, riconosciuto o accertato con sentenza passata in giudicato (art. 80 comma 5 lett. c-quater);</w:t>
      </w:r>
    </w:p>
    <w:p w14:paraId="201982BB" w14:textId="58F09223" w:rsidR="00CD10FB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 xml:space="preserve">di non presentare nella procedura di gara in corso e negli affidamenti di </w:t>
      </w:r>
      <w:r w:rsidRPr="004C3E31">
        <w:rPr>
          <w:rFonts w:ascii="Calibri" w:hAnsi="Calibri" w:cs="Calibri"/>
          <w:b/>
          <w:bCs/>
          <w:szCs w:val="24"/>
        </w:rPr>
        <w:t>subappalti</w:t>
      </w:r>
      <w:r w:rsidRPr="004C3E31">
        <w:rPr>
          <w:rFonts w:ascii="Calibri" w:hAnsi="Calibri" w:cs="Calibri"/>
          <w:szCs w:val="24"/>
        </w:rPr>
        <w:t xml:space="preserve"> documentazione o dichiarazioni non veritiere (art. 80 comma 5 lett. f-bis);</w:t>
      </w:r>
    </w:p>
    <w:p w14:paraId="595B696B" w14:textId="01FF5016" w:rsidR="00CD10FB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lastRenderedPageBreak/>
        <w:t>di non essere iscritto nel casellario informatico tenuto dall’Osservatorio dell’ANAC per aver</w:t>
      </w:r>
      <w:r w:rsidR="00EE435E" w:rsidRPr="004C3E31">
        <w:rPr>
          <w:rFonts w:ascii="Calibri" w:hAnsi="Calibri" w:cs="Calibri"/>
          <w:szCs w:val="24"/>
        </w:rPr>
        <w:t xml:space="preserve"> </w:t>
      </w:r>
      <w:r w:rsidRPr="004C3E31">
        <w:rPr>
          <w:rFonts w:ascii="Calibri" w:hAnsi="Calibri" w:cs="Calibri"/>
          <w:szCs w:val="24"/>
        </w:rPr>
        <w:t xml:space="preserve">presentato false dichiarazioni o falsa documentazione nelle procedure di gara e negli affidamenti di </w:t>
      </w:r>
      <w:r w:rsidRPr="004C3E31">
        <w:rPr>
          <w:rFonts w:ascii="Calibri" w:hAnsi="Calibri" w:cs="Calibri"/>
          <w:b/>
          <w:bCs/>
          <w:szCs w:val="24"/>
        </w:rPr>
        <w:t>subappalti</w:t>
      </w:r>
      <w:r w:rsidRPr="004C3E31">
        <w:rPr>
          <w:rFonts w:ascii="Calibri" w:hAnsi="Calibri" w:cs="Calibri"/>
          <w:szCs w:val="24"/>
        </w:rPr>
        <w:t xml:space="preserve"> (art. 80 comma 5 lett. f-ter);</w:t>
      </w:r>
    </w:p>
    <w:p w14:paraId="2A896E36" w14:textId="428628E9" w:rsidR="00CD10FB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che i dati identificativi (nome, cognome, data e luogo di nascita, codice fiscale, comune di residenza) dei soggetti di cui all'art. 80 comma 3 del Codice sono i seguenti:______________________</w:t>
      </w:r>
      <w:r w:rsidR="006952A7" w:rsidRPr="004C3E31"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_________________________________________________________________________________________________________________________________________________________________________________________________;</w:t>
      </w:r>
    </w:p>
    <w:p w14:paraId="69072400" w14:textId="65E0C950" w:rsidR="00C92F31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 xml:space="preserve">di accettare, senza condizione o riserva alcuna, tutte le norme e disposizioni contenute in tutta la documentazione di gara compreso il capitolato speciale d'appalto; </w:t>
      </w:r>
    </w:p>
    <w:p w14:paraId="5A7E19BA" w14:textId="4988E0DC" w:rsidR="00CD10FB" w:rsidRPr="00E22AE0" w:rsidRDefault="00CD10FB" w:rsidP="004C3E31">
      <w:pPr>
        <w:pStyle w:val="Paragrafoelenco"/>
        <w:numPr>
          <w:ilvl w:val="0"/>
          <w:numId w:val="18"/>
        </w:numPr>
        <w:rPr>
          <w:rFonts w:ascii="Calibri" w:eastAsiaTheme="minorHAnsi" w:hAnsi="Calibri" w:cs="Calibri"/>
          <w:color w:val="auto"/>
          <w:szCs w:val="24"/>
          <w:lang w:eastAsia="en-US"/>
        </w:rPr>
      </w:pPr>
      <w:r w:rsidRPr="00E22AE0">
        <w:rPr>
          <w:rFonts w:ascii="Calibri" w:eastAsiaTheme="minorHAnsi" w:hAnsi="Calibri" w:cs="Calibri"/>
          <w:color w:val="auto"/>
          <w:szCs w:val="24"/>
          <w:lang w:eastAsia="en-US"/>
        </w:rPr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</w:t>
      </w:r>
      <w:r w:rsidR="0090291F" w:rsidRPr="00E22AE0">
        <w:rPr>
          <w:rFonts w:ascii="Calibri" w:eastAsiaTheme="minorHAnsi" w:hAnsi="Calibri" w:cs="Calibri"/>
          <w:color w:val="auto"/>
          <w:szCs w:val="24"/>
          <w:lang w:eastAsia="en-US"/>
        </w:rPr>
        <w:t>particolari e locali, nessuna esclusa ed eccettuata che possono avere influito o influire sul servizio richiesto;</w:t>
      </w:r>
      <w:r w:rsidR="00CD53E6" w:rsidRPr="00E22AE0">
        <w:rPr>
          <w:rFonts w:ascii="Calibri" w:eastAsiaTheme="minorHAnsi" w:hAnsi="Calibri" w:cs="Calibri"/>
          <w:color w:val="auto"/>
          <w:szCs w:val="24"/>
          <w:lang w:eastAsia="en-US"/>
        </w:rPr>
        <w:t xml:space="preserve"> </w:t>
      </w:r>
    </w:p>
    <w:p w14:paraId="1529BDF3" w14:textId="77777777" w:rsidR="00E22AE0" w:rsidRPr="00E22AE0" w:rsidRDefault="00840EA0" w:rsidP="004C3E31">
      <w:pPr>
        <w:pStyle w:val="Paragrafoelenco"/>
        <w:numPr>
          <w:ilvl w:val="0"/>
          <w:numId w:val="18"/>
        </w:numPr>
        <w:spacing w:before="60" w:after="60" w:line="240" w:lineRule="auto"/>
        <w:rPr>
          <w:rFonts w:ascii="Calibri" w:eastAsiaTheme="minorHAnsi" w:hAnsi="Calibri" w:cs="Calibri"/>
          <w:color w:val="auto"/>
          <w:szCs w:val="24"/>
          <w:lang w:eastAsia="en-US"/>
        </w:rPr>
      </w:pPr>
      <w:r w:rsidRPr="00E22AE0">
        <w:rPr>
          <w:rFonts w:ascii="Calibri" w:hAnsi="Calibri" w:cs="Calibri"/>
          <w:szCs w:val="24"/>
        </w:rPr>
        <w:t>di non partecipare alla medesima gara in altra forma singola o associata, né come ausiliaria per altro concorrente;</w:t>
      </w:r>
    </w:p>
    <w:p w14:paraId="03ABF4AA" w14:textId="0B7469BD" w:rsidR="00840EA0" w:rsidRPr="00107977" w:rsidRDefault="00840EA0" w:rsidP="004C3E31">
      <w:pPr>
        <w:pStyle w:val="Paragrafoelenco"/>
        <w:numPr>
          <w:ilvl w:val="0"/>
          <w:numId w:val="18"/>
        </w:numPr>
        <w:spacing w:before="60" w:after="60" w:line="240" w:lineRule="auto"/>
        <w:rPr>
          <w:iCs/>
          <w:lang w:bidi="it-IT"/>
        </w:rPr>
      </w:pPr>
      <w:r w:rsidRPr="00107977">
        <w:rPr>
          <w:rFonts w:ascii="Calibri" w:hAnsi="Calibri" w:cs="Calibri"/>
          <w:szCs w:val="24"/>
        </w:rPr>
        <w:t>di non partecipare alla medesima gara in altra forma singola o associata, né come ausiliaria per altro concorrente;</w:t>
      </w:r>
    </w:p>
    <w:p w14:paraId="76D5C910" w14:textId="069CA956" w:rsidR="00840EA0" w:rsidRPr="00E22AE0" w:rsidRDefault="00C92F31" w:rsidP="004C3E31">
      <w:pPr>
        <w:pStyle w:val="Paragrafoelenco"/>
        <w:numPr>
          <w:ilvl w:val="0"/>
          <w:numId w:val="18"/>
        </w:numPr>
        <w:spacing w:before="60" w:after="60" w:line="240" w:lineRule="auto"/>
        <w:rPr>
          <w:rFonts w:ascii="Calibri" w:eastAsiaTheme="minorHAnsi" w:hAnsi="Calibri" w:cs="Calibri"/>
          <w:color w:val="auto"/>
          <w:szCs w:val="24"/>
          <w:lang w:eastAsia="en-US"/>
        </w:rPr>
      </w:pPr>
      <w:r w:rsidRPr="00E22AE0">
        <w:rPr>
          <w:rFonts w:ascii="Calibri" w:eastAsiaTheme="minorHAnsi" w:hAnsi="Calibri" w:cs="Calibri"/>
          <w:color w:val="auto"/>
          <w:szCs w:val="24"/>
          <w:lang w:eastAsia="en-US"/>
        </w:rPr>
        <w:t xml:space="preserve">che </w:t>
      </w:r>
      <w:r w:rsidR="00840EA0" w:rsidRPr="00E22AE0">
        <w:rPr>
          <w:rFonts w:ascii="Calibri" w:eastAsiaTheme="minorHAnsi" w:hAnsi="Calibri" w:cs="Calibri"/>
          <w:color w:val="auto"/>
          <w:szCs w:val="24"/>
          <w:lang w:eastAsia="en-US"/>
        </w:rPr>
        <w:t xml:space="preserve">il CCNL applicato </w:t>
      </w:r>
      <w:r w:rsidRPr="00E22AE0">
        <w:rPr>
          <w:rFonts w:ascii="Calibri" w:eastAsiaTheme="minorHAnsi" w:hAnsi="Calibri" w:cs="Calibri"/>
          <w:color w:val="auto"/>
          <w:szCs w:val="24"/>
          <w:lang w:eastAsia="en-US"/>
        </w:rPr>
        <w:t xml:space="preserve">è …………………………………………………….. e che il </w:t>
      </w:r>
      <w:r w:rsidR="00840EA0" w:rsidRPr="00E22AE0">
        <w:rPr>
          <w:rFonts w:ascii="Calibri" w:eastAsiaTheme="minorHAnsi" w:hAnsi="Calibri" w:cs="Calibri"/>
          <w:color w:val="auto"/>
          <w:szCs w:val="24"/>
          <w:lang w:eastAsia="en-US"/>
        </w:rPr>
        <w:t>codice alfanumerico unico di cui all’articolo 16 quater del decreto legge n. 76/20</w:t>
      </w:r>
      <w:r w:rsidRPr="00E22AE0">
        <w:rPr>
          <w:rFonts w:ascii="Calibri" w:eastAsiaTheme="minorHAnsi" w:hAnsi="Calibri" w:cs="Calibri"/>
          <w:color w:val="auto"/>
          <w:szCs w:val="24"/>
          <w:lang w:eastAsia="en-US"/>
        </w:rPr>
        <w:t xml:space="preserve"> è ……………………………………………….</w:t>
      </w:r>
    </w:p>
    <w:p w14:paraId="028F6A92" w14:textId="77777777" w:rsidR="00840EA0" w:rsidRPr="00E22AE0" w:rsidRDefault="00840EA0" w:rsidP="00840EA0">
      <w:pPr>
        <w:pStyle w:val="Paragrafoelenco"/>
        <w:spacing w:before="60" w:after="60" w:line="240" w:lineRule="auto"/>
        <w:ind w:left="284"/>
        <w:rPr>
          <w:rFonts w:ascii="Calibri" w:eastAsiaTheme="minorHAnsi" w:hAnsi="Calibri" w:cs="Calibri"/>
          <w:color w:val="auto"/>
          <w:szCs w:val="24"/>
          <w:lang w:eastAsia="en-US"/>
        </w:rPr>
      </w:pPr>
    </w:p>
    <w:p w14:paraId="02034FDE" w14:textId="323B198A" w:rsidR="00CD10FB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l’indirizzo di PEC o strumento analogo negli altri Stati membri, al fine dell’invio delle comunicazioni e degli scambi di informazioni, e/o richieste di integrazioni e chiarimenti (ex artt. 52 e 76 del d. lgs. 50/2016) è...............................................;</w:t>
      </w:r>
    </w:p>
    <w:p w14:paraId="6FF528A5" w14:textId="2599D86C" w:rsidR="00CD10FB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di impegnarsi ad osservare l’obbligo di tracciabilità dei flussi finanziari di cui alla legge 13 agosto</w:t>
      </w:r>
      <w:r w:rsidR="005832DE" w:rsidRPr="004C3E31">
        <w:rPr>
          <w:rFonts w:ascii="Calibri" w:hAnsi="Calibri" w:cs="Calibri"/>
          <w:szCs w:val="24"/>
        </w:rPr>
        <w:t xml:space="preserve"> </w:t>
      </w:r>
      <w:r w:rsidRPr="004C3E31">
        <w:rPr>
          <w:rFonts w:ascii="Calibri" w:hAnsi="Calibri" w:cs="Calibri"/>
          <w:szCs w:val="24"/>
        </w:rPr>
        <w:t>2010, n. 136 e smi, a pena di nullità assoluta del contratto.</w:t>
      </w:r>
    </w:p>
    <w:p w14:paraId="6A25D764" w14:textId="50868326" w:rsidR="00D163C5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b/>
          <w:bCs/>
          <w:szCs w:val="24"/>
        </w:rPr>
        <w:t xml:space="preserve">(nel caso di associazione o consorzio o GEIE non ancora costituito) </w:t>
      </w:r>
      <w:r w:rsidRPr="004C3E31">
        <w:rPr>
          <w:rFonts w:ascii="Calibri" w:hAnsi="Calibri" w:cs="Calibri"/>
          <w:szCs w:val="24"/>
        </w:rPr>
        <w:t>che in caso di aggiudicazione, sarà conferito mandato speciale con rappresentanza o funzioni di capogruppo all’Impresa</w:t>
      </w:r>
      <w:r w:rsidR="00DF1DDB" w:rsidRPr="004C3E31">
        <w:rPr>
          <w:rFonts w:ascii="Calibri" w:hAnsi="Calibri" w:cs="Calibri"/>
          <w:szCs w:val="24"/>
        </w:rPr>
        <w:t xml:space="preserve"> </w:t>
      </w:r>
      <w:r w:rsidRPr="004C3E31">
        <w:rPr>
          <w:rFonts w:ascii="Calibri" w:hAnsi="Calibri" w:cs="Calibri"/>
          <w:szCs w:val="24"/>
        </w:rPr>
        <w:t>:………………………………………………………………………………………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</w:t>
      </w:r>
      <w:r w:rsidR="00DF1DDB" w:rsidRPr="004C3E31">
        <w:rPr>
          <w:rFonts w:ascii="Calibri" w:hAnsi="Calibri" w:cs="Calibri"/>
          <w:szCs w:val="24"/>
        </w:rPr>
        <w:t>,</w:t>
      </w:r>
      <w:r w:rsidRPr="004C3E31">
        <w:rPr>
          <w:rFonts w:ascii="Calibri" w:hAnsi="Calibri" w:cs="Calibri"/>
          <w:szCs w:val="24"/>
        </w:rPr>
        <w:t xml:space="preserve">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</w:t>
      </w:r>
      <w:r w:rsidR="00840EA0" w:rsidRPr="004C3E31">
        <w:rPr>
          <w:rFonts w:ascii="Calibri" w:hAnsi="Calibri" w:cs="Calibri"/>
          <w:szCs w:val="24"/>
        </w:rPr>
        <w:t>eseguirà le seguenti prestazioni</w:t>
      </w:r>
      <w:r w:rsidRPr="004C3E31">
        <w:rPr>
          <w:rFonts w:ascii="Calibri" w:hAnsi="Calibri" w:cs="Calibri"/>
          <w:szCs w:val="24"/>
        </w:rPr>
        <w:t xml:space="preserve">.................................e che </w:t>
      </w:r>
      <w:r w:rsidR="00D163C5" w:rsidRPr="004C3E31">
        <w:rPr>
          <w:rFonts w:ascii="Calibri" w:hAnsi="Calibri" w:cs="Calibri"/>
          <w:szCs w:val="24"/>
        </w:rPr>
        <w:t xml:space="preserve">la quota di </w:t>
      </w:r>
      <w:r w:rsidR="00840EA0" w:rsidRPr="004C3E31">
        <w:rPr>
          <w:rFonts w:ascii="Calibri" w:hAnsi="Calibri" w:cs="Calibri"/>
          <w:szCs w:val="24"/>
        </w:rPr>
        <w:t>partecipazione</w:t>
      </w:r>
      <w:r w:rsidR="00D163C5" w:rsidRPr="004C3E31">
        <w:rPr>
          <w:rFonts w:ascii="Calibri" w:hAnsi="Calibri" w:cs="Calibri"/>
          <w:szCs w:val="24"/>
        </w:rPr>
        <w:t xml:space="preserve"> è</w:t>
      </w:r>
      <w:r w:rsidRPr="004C3E31">
        <w:rPr>
          <w:rFonts w:ascii="Calibri" w:hAnsi="Calibri" w:cs="Calibri"/>
          <w:szCs w:val="24"/>
        </w:rPr>
        <w:t xml:space="preserve"> ..........................;</w:t>
      </w:r>
    </w:p>
    <w:p w14:paraId="6AD961D4" w14:textId="011E622A" w:rsidR="00CD10FB" w:rsidRPr="004C3E31" w:rsidRDefault="00CD10FB" w:rsidP="004C3E31">
      <w:pPr>
        <w:pStyle w:val="Paragrafoelenco"/>
        <w:numPr>
          <w:ilvl w:val="0"/>
          <w:numId w:val="18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nel caso di consorzi di cui all’articolo 45, comma 2, lettere b) e c) del D.lgs n. 50/2016 di concorrere per i seguenti consorziati (indicare denominazione, ragione sociale, sede legale e codice fiscale di ciascun consorziato): …………………………………………………………………………………………………………………………………………………………………</w:t>
      </w:r>
    </w:p>
    <w:p w14:paraId="308AFBDA" w14:textId="77777777" w:rsidR="00CD10FB" w:rsidRPr="00E22AE0" w:rsidRDefault="00CD10FB" w:rsidP="00CD10FB">
      <w:pPr>
        <w:jc w:val="both"/>
        <w:rPr>
          <w:rFonts w:ascii="Calibri" w:hAnsi="Calibri" w:cs="Calibri"/>
          <w:sz w:val="24"/>
          <w:szCs w:val="24"/>
        </w:rPr>
      </w:pPr>
    </w:p>
    <w:p w14:paraId="5EEC9B28" w14:textId="34CEB5F7" w:rsidR="00CD10FB" w:rsidRPr="00E22AE0" w:rsidRDefault="00CD10FB" w:rsidP="00CD10FB">
      <w:pPr>
        <w:jc w:val="both"/>
        <w:rPr>
          <w:rFonts w:ascii="Calibri" w:hAnsi="Calibri" w:cs="Calibri"/>
          <w:sz w:val="24"/>
          <w:szCs w:val="24"/>
        </w:rPr>
      </w:pPr>
      <w:r w:rsidRPr="00E22A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10B9A8B" w14:textId="784B1D78" w:rsidR="00CD10FB" w:rsidRPr="00E22AE0" w:rsidRDefault="00CD10FB" w:rsidP="00CD10FB">
      <w:pPr>
        <w:jc w:val="both"/>
        <w:rPr>
          <w:rFonts w:ascii="Calibri" w:hAnsi="Calibri" w:cs="Calibri"/>
          <w:sz w:val="24"/>
          <w:szCs w:val="24"/>
        </w:rPr>
      </w:pPr>
      <w:r w:rsidRPr="00E22AE0">
        <w:rPr>
          <w:rFonts w:ascii="Calibri" w:hAnsi="Calibri" w:cs="Calibri"/>
          <w:sz w:val="24"/>
          <w:szCs w:val="24"/>
        </w:rPr>
        <w:t>e che la composizione del consorzio è quella di seguito riportata: …………………………….……………</w:t>
      </w:r>
      <w:r w:rsidR="00DB3628" w:rsidRPr="00E22AE0">
        <w:rPr>
          <w:rFonts w:ascii="Calibri" w:hAnsi="Calibri" w:cs="Calibri"/>
          <w:sz w:val="24"/>
          <w:szCs w:val="24"/>
        </w:rPr>
        <w:t>………</w:t>
      </w:r>
      <w:r w:rsidR="006E612B" w:rsidRPr="00E22AE0">
        <w:rPr>
          <w:rFonts w:ascii="Calibri" w:hAnsi="Calibri" w:cs="Calibri"/>
          <w:sz w:val="24"/>
          <w:szCs w:val="24"/>
        </w:rPr>
        <w:t>…………………………………</w:t>
      </w:r>
      <w:r w:rsidR="00DB3628" w:rsidRPr="00E22AE0">
        <w:rPr>
          <w:rFonts w:ascii="Calibri" w:hAnsi="Calibri" w:cs="Calibri"/>
          <w:sz w:val="24"/>
          <w:szCs w:val="24"/>
        </w:rPr>
        <w:t>………………………………..</w:t>
      </w:r>
      <w:r w:rsidRPr="00E22AE0">
        <w:rPr>
          <w:rFonts w:ascii="Calibri" w:hAnsi="Calibri" w:cs="Calibri"/>
          <w:sz w:val="24"/>
          <w:szCs w:val="24"/>
        </w:rPr>
        <w:t>…………;</w:t>
      </w:r>
    </w:p>
    <w:p w14:paraId="6E769134" w14:textId="2A5BDB9B" w:rsidR="00CD10FB" w:rsidRPr="004C3E31" w:rsidRDefault="00DE648A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b/>
          <w:bCs/>
          <w:szCs w:val="24"/>
        </w:rPr>
        <w:t>d</w:t>
      </w:r>
      <w:r w:rsidR="00CD10FB" w:rsidRPr="004C3E31">
        <w:rPr>
          <w:rFonts w:ascii="Calibri" w:hAnsi="Calibri" w:cs="Calibri"/>
          <w:b/>
          <w:bCs/>
          <w:szCs w:val="24"/>
        </w:rPr>
        <w:t>i autorizzare</w:t>
      </w:r>
      <w:r w:rsidR="00CD10FB" w:rsidRPr="004C3E31">
        <w:rPr>
          <w:rFonts w:ascii="Calibri" w:hAnsi="Calibri" w:cs="Calibri"/>
          <w:szCs w:val="24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14:paraId="785E3FA3" w14:textId="3AB757B8" w:rsidR="00CD10FB" w:rsidRPr="004C3E31" w:rsidRDefault="00CD10FB" w:rsidP="004C3E31">
      <w:pPr>
        <w:pStyle w:val="Paragrafoelenco"/>
        <w:rPr>
          <w:rFonts w:ascii="Calibri" w:hAnsi="Calibri" w:cs="Calibri"/>
          <w:b/>
          <w:bCs/>
          <w:szCs w:val="24"/>
          <w:u w:val="single"/>
        </w:rPr>
      </w:pPr>
      <w:r w:rsidRPr="004C3E31">
        <w:rPr>
          <w:rFonts w:ascii="Calibri" w:hAnsi="Calibri" w:cs="Calibri"/>
          <w:b/>
          <w:bCs/>
          <w:szCs w:val="24"/>
          <w:u w:val="single"/>
        </w:rPr>
        <w:t>Oppure</w:t>
      </w:r>
    </w:p>
    <w:p w14:paraId="1F8355CC" w14:textId="48C3082F" w:rsidR="00C02578" w:rsidRPr="004C3E31" w:rsidRDefault="00DE648A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b/>
          <w:bCs/>
          <w:szCs w:val="24"/>
        </w:rPr>
        <w:t>d</w:t>
      </w:r>
      <w:r w:rsidR="00CD10FB" w:rsidRPr="004C3E31">
        <w:rPr>
          <w:rFonts w:ascii="Calibri" w:hAnsi="Calibri" w:cs="Calibri"/>
          <w:b/>
          <w:bCs/>
          <w:szCs w:val="24"/>
        </w:rPr>
        <w:t>i non autorizzare</w:t>
      </w:r>
      <w:r w:rsidR="00CD10FB" w:rsidRPr="004C3E31">
        <w:rPr>
          <w:rFonts w:ascii="Calibri" w:hAnsi="Calibri" w:cs="Calibri"/>
          <w:szCs w:val="24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6086186A" w14:textId="3E17B625" w:rsidR="00CD10FB" w:rsidRPr="004C3E31" w:rsidRDefault="00CD10FB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 xml:space="preserve">di essere informato, </w:t>
      </w:r>
      <w:r w:rsidR="00EE435E" w:rsidRPr="004C3E31">
        <w:rPr>
          <w:rFonts w:ascii="Calibri" w:hAnsi="Calibri" w:cs="Calibri"/>
          <w:szCs w:val="24"/>
        </w:rPr>
        <w:t>ai sensi e per gli effetti dell’articolo 13 del Regolamento UE n. 2016/679 relativo alla protezione delle persone fisiche con riguardo al trattamento dei dati personali nonché alla libera circolazione di tali dati, che i dati personali raccolti saranno trattati, anche con strumenti informatici, esclusivamente nell’ambito della presente gara, nonché dell’esistenza dei diritti di cui all’articolo 7 del medesimo decreto legislativo e di cui agli artt. Da 15 a 22 del suddetto Regolamento e di impegnarsi ad adempiere agli obblighi di informativa e di consenso, ove necessario, nei confronti delle persone fisiche (Interessati) di cui sono forniti dati personali nell’ambito della procedura di affidamento, per con- sentire il trattamento dei loro Dati personali da parte della stazione Appaltante per le finalità descritte nell’informativa</w:t>
      </w:r>
      <w:r w:rsidRPr="004C3E31">
        <w:rPr>
          <w:rFonts w:ascii="Calibri" w:hAnsi="Calibri" w:cs="Calibri"/>
          <w:szCs w:val="24"/>
        </w:rPr>
        <w:t>.</w:t>
      </w:r>
    </w:p>
    <w:p w14:paraId="38DCCD55" w14:textId="2370DA69" w:rsidR="00CD10FB" w:rsidRPr="004C3E31" w:rsidRDefault="00CD10FB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b/>
          <w:bCs/>
          <w:szCs w:val="24"/>
        </w:rPr>
        <w:t>(Se del caso)</w:t>
      </w:r>
      <w:r w:rsidRPr="004C3E31">
        <w:rPr>
          <w:rFonts w:ascii="Calibri" w:hAnsi="Calibri" w:cs="Calibri"/>
          <w:szCs w:val="24"/>
        </w:rPr>
        <w:t xml:space="preserve"> Per gli operatori economici ammessi al concordato preventivo con continuità aziendale di cui all’art. 186 bis del RD 16 marzo 1942 n. 267 </w:t>
      </w:r>
    </w:p>
    <w:p w14:paraId="02E9CBD0" w14:textId="34509A67" w:rsidR="00CD10FB" w:rsidRPr="004C3E31" w:rsidRDefault="005C5AA1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 xml:space="preserve">dichiara ad integrazione di quanto indicato nella parte III, sez. C, lett. d) del DGUE </w:t>
      </w:r>
      <w:r w:rsidR="00CD10FB" w:rsidRPr="004C3E31">
        <w:rPr>
          <w:rFonts w:ascii="Calibri" w:hAnsi="Calibri" w:cs="Calibri"/>
          <w:szCs w:val="24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gare, rilasciati dal Tribunale di ............................</w:t>
      </w:r>
      <w:r w:rsidR="005832DE" w:rsidRPr="004C3E31">
        <w:rPr>
          <w:rFonts w:ascii="Calibri" w:hAnsi="Calibri" w:cs="Calibri"/>
          <w:szCs w:val="24"/>
        </w:rPr>
        <w:t xml:space="preserve"> </w:t>
      </w:r>
      <w:r w:rsidR="00CD10FB" w:rsidRPr="004C3E31">
        <w:rPr>
          <w:rFonts w:ascii="Calibri" w:hAnsi="Calibri" w:cs="Calibri"/>
          <w:szCs w:val="24"/>
        </w:rPr>
        <w:t>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6CB30CD" w14:textId="77777777" w:rsidR="005C5AA1" w:rsidRPr="004C3E31" w:rsidRDefault="00CD10FB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 xml:space="preserve">(Per gli operatori economici non residenti e privi di stabile organizzazione in Italia) </w:t>
      </w:r>
    </w:p>
    <w:p w14:paraId="5E3C9B57" w14:textId="12B202C1" w:rsidR="00CD10FB" w:rsidRDefault="00CD10FB" w:rsidP="004C3E31">
      <w:pPr>
        <w:pStyle w:val="Paragrafoelenco"/>
        <w:numPr>
          <w:ilvl w:val="0"/>
          <w:numId w:val="20"/>
        </w:numPr>
        <w:rPr>
          <w:rFonts w:ascii="Calibri" w:hAnsi="Calibri" w:cs="Calibri"/>
          <w:szCs w:val="24"/>
        </w:rPr>
      </w:pPr>
      <w:r w:rsidRPr="004C3E31">
        <w:rPr>
          <w:rFonts w:ascii="Calibri" w:hAnsi="Calibri" w:cs="Calibri"/>
          <w:szCs w:val="24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4216399E" w14:textId="77777777" w:rsidR="004C3E31" w:rsidRPr="004C3E31" w:rsidRDefault="004C3E31" w:rsidP="004C3E31">
      <w:pPr>
        <w:pStyle w:val="Paragrafoelenco"/>
        <w:rPr>
          <w:rFonts w:ascii="Calibri" w:hAnsi="Calibri" w:cs="Calibri"/>
          <w:szCs w:val="24"/>
        </w:rPr>
      </w:pPr>
    </w:p>
    <w:p w14:paraId="56203BF6" w14:textId="77777777" w:rsidR="00CD10FB" w:rsidRPr="00E22AE0" w:rsidRDefault="00CD10FB" w:rsidP="00CD10FB">
      <w:pPr>
        <w:jc w:val="both"/>
        <w:rPr>
          <w:rFonts w:ascii="Calibri" w:hAnsi="Calibri" w:cs="Calibri"/>
          <w:sz w:val="24"/>
          <w:szCs w:val="24"/>
        </w:rPr>
      </w:pPr>
    </w:p>
    <w:p w14:paraId="2DA937AA" w14:textId="77777777" w:rsidR="00CD10FB" w:rsidRPr="00E22AE0" w:rsidRDefault="00CD10FB" w:rsidP="00CD10FB">
      <w:pPr>
        <w:jc w:val="both"/>
        <w:rPr>
          <w:rFonts w:ascii="Calibri" w:hAnsi="Calibri" w:cs="Calibri"/>
          <w:sz w:val="24"/>
          <w:szCs w:val="24"/>
        </w:rPr>
      </w:pPr>
      <w:r w:rsidRPr="00E22AE0">
        <w:rPr>
          <w:rFonts w:ascii="Calibri" w:hAnsi="Calibri" w:cs="Calibri"/>
          <w:sz w:val="24"/>
          <w:szCs w:val="24"/>
        </w:rPr>
        <w:lastRenderedPageBreak/>
        <w:t>Luogo</w:t>
      </w:r>
    </w:p>
    <w:p w14:paraId="574FD804" w14:textId="05CB35F6" w:rsidR="00CD10FB" w:rsidRPr="00E22AE0" w:rsidRDefault="00CD10FB" w:rsidP="00615942">
      <w:pPr>
        <w:ind w:left="5664"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E22AE0">
        <w:rPr>
          <w:rFonts w:ascii="Calibri" w:hAnsi="Calibri" w:cs="Calibri"/>
          <w:sz w:val="24"/>
          <w:szCs w:val="24"/>
        </w:rPr>
        <w:t>Timbro e firma</w:t>
      </w:r>
    </w:p>
    <w:p w14:paraId="4823ED9F" w14:textId="6ACFC503" w:rsidR="00AF4BB9" w:rsidRPr="00E22AE0" w:rsidRDefault="00CD10FB" w:rsidP="00AF4BB9">
      <w:pPr>
        <w:pStyle w:val="Paragrafoelenco"/>
        <w:numPr>
          <w:ilvl w:val="0"/>
          <w:numId w:val="9"/>
        </w:numPr>
        <w:rPr>
          <w:rFonts w:ascii="Calibri" w:eastAsiaTheme="minorHAnsi" w:hAnsi="Calibri" w:cs="Calibri"/>
          <w:color w:val="auto"/>
          <w:szCs w:val="24"/>
          <w:lang w:eastAsia="en-US"/>
        </w:rPr>
      </w:pPr>
      <w:r w:rsidRPr="00E22AE0">
        <w:rPr>
          <w:rFonts w:ascii="Calibri" w:eastAsiaTheme="minorHAnsi" w:hAnsi="Calibri" w:cs="Calibri"/>
          <w:color w:val="auto"/>
          <w:szCs w:val="24"/>
          <w:lang w:eastAsia="en-US"/>
        </w:rPr>
        <w:t>Tale dichiarazione deve essere resa ad integrazione delle informazioni contenute nel DGUE</w:t>
      </w:r>
    </w:p>
    <w:p w14:paraId="5E7587BF" w14:textId="5FEDFD86" w:rsidR="00AF4BB9" w:rsidRPr="00E22AE0" w:rsidRDefault="00AF4BB9" w:rsidP="00AF4BB9">
      <w:pPr>
        <w:pStyle w:val="Paragrafoelenco"/>
        <w:numPr>
          <w:ilvl w:val="0"/>
          <w:numId w:val="9"/>
        </w:numPr>
        <w:rPr>
          <w:rFonts w:ascii="Calibri" w:eastAsiaTheme="minorHAnsi" w:hAnsi="Calibri" w:cs="Calibri"/>
          <w:color w:val="auto"/>
          <w:szCs w:val="24"/>
          <w:lang w:eastAsia="en-US"/>
        </w:rPr>
      </w:pPr>
      <w:r w:rsidRPr="00E22AE0">
        <w:rPr>
          <w:rFonts w:ascii="Calibri" w:eastAsiaTheme="minorHAnsi" w:hAnsi="Calibri" w:cs="Calibri"/>
          <w:color w:val="auto"/>
          <w:szCs w:val="24"/>
          <w:lang w:eastAsia="en-US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7A2AFE95" w14:textId="77777777" w:rsidR="00AF4BB9" w:rsidRPr="00E22AE0" w:rsidRDefault="00AF4BB9" w:rsidP="00CD10FB">
      <w:pPr>
        <w:jc w:val="both"/>
        <w:rPr>
          <w:rFonts w:ascii="Calibri" w:hAnsi="Calibri" w:cs="Calibri"/>
          <w:sz w:val="24"/>
          <w:szCs w:val="24"/>
        </w:rPr>
      </w:pPr>
    </w:p>
    <w:sectPr w:rsidR="00AF4BB9" w:rsidRPr="00E22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1834"/>
    <w:multiLevelType w:val="hybridMultilevel"/>
    <w:tmpl w:val="4ABED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F13"/>
    <w:multiLevelType w:val="hybridMultilevel"/>
    <w:tmpl w:val="22DA4812"/>
    <w:lvl w:ilvl="0" w:tplc="0410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CBB"/>
    <w:multiLevelType w:val="hybridMultilevel"/>
    <w:tmpl w:val="6322A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C5829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B7B3FCD"/>
    <w:multiLevelType w:val="hybridMultilevel"/>
    <w:tmpl w:val="06C28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5241"/>
    <w:multiLevelType w:val="hybridMultilevel"/>
    <w:tmpl w:val="8CFE67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2A5"/>
    <w:multiLevelType w:val="hybridMultilevel"/>
    <w:tmpl w:val="6AA490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E10A6"/>
    <w:multiLevelType w:val="hybridMultilevel"/>
    <w:tmpl w:val="E27AF40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C5280C"/>
    <w:multiLevelType w:val="hybridMultilevel"/>
    <w:tmpl w:val="7FB2544A"/>
    <w:lvl w:ilvl="0" w:tplc="589E25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C6755"/>
    <w:multiLevelType w:val="hybridMultilevel"/>
    <w:tmpl w:val="06F2C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1F9"/>
    <w:multiLevelType w:val="hybridMultilevel"/>
    <w:tmpl w:val="A7C6C4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238DE"/>
    <w:multiLevelType w:val="hybridMultilevel"/>
    <w:tmpl w:val="AD1A4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22B00"/>
    <w:multiLevelType w:val="hybridMultilevel"/>
    <w:tmpl w:val="97F4F5B0"/>
    <w:lvl w:ilvl="0" w:tplc="589E25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5CC8"/>
    <w:multiLevelType w:val="hybridMultilevel"/>
    <w:tmpl w:val="7090C7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E1FB4"/>
    <w:multiLevelType w:val="hybridMultilevel"/>
    <w:tmpl w:val="0A6C42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40B4B"/>
    <w:multiLevelType w:val="hybridMultilevel"/>
    <w:tmpl w:val="C20E17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06323D"/>
    <w:multiLevelType w:val="multilevel"/>
    <w:tmpl w:val="81C01BBC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6FD92E6D"/>
    <w:multiLevelType w:val="hybridMultilevel"/>
    <w:tmpl w:val="A15CB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E76"/>
    <w:multiLevelType w:val="hybridMultilevel"/>
    <w:tmpl w:val="3F88CD7A"/>
    <w:lvl w:ilvl="0" w:tplc="0410000D">
      <w:start w:val="1"/>
      <w:numFmt w:val="bullet"/>
      <w:lvlText w:val=""/>
      <w:lvlJc w:val="left"/>
      <w:pPr>
        <w:ind w:left="536" w:hanging="252"/>
      </w:pPr>
      <w:rPr>
        <w:rFonts w:ascii="Wingdings" w:hAnsi="Wingdings" w:hint="default"/>
        <w:b/>
        <w:bCs/>
        <w:i w:val="0"/>
        <w:spacing w:val="-32"/>
        <w:w w:val="100"/>
        <w:sz w:val="24"/>
        <w:szCs w:val="24"/>
        <w:lang w:val="it-IT" w:eastAsia="it-IT" w:bidi="it-IT"/>
      </w:rPr>
    </w:lvl>
    <w:lvl w:ilvl="1" w:tplc="CA3AB0F2">
      <w:start w:val="1"/>
      <w:numFmt w:val="lowerLetter"/>
      <w:lvlText w:val="%2)"/>
      <w:lvlJc w:val="left"/>
      <w:pPr>
        <w:ind w:left="1046" w:hanging="256"/>
      </w:pPr>
      <w:rPr>
        <w:rFonts w:ascii="Calibri" w:hAnsi="Calibri" w:cs="Times New Roman" w:hint="default"/>
        <w:b w:val="0"/>
        <w:i w:val="0"/>
        <w:spacing w:val="-1"/>
        <w:w w:val="100"/>
        <w:sz w:val="24"/>
        <w:szCs w:val="24"/>
        <w:lang w:val="it-IT" w:eastAsia="it-IT" w:bidi="it-IT"/>
      </w:rPr>
    </w:lvl>
    <w:lvl w:ilvl="2" w:tplc="D80CE9E2">
      <w:numFmt w:val="bullet"/>
      <w:lvlText w:val="•"/>
      <w:lvlJc w:val="left"/>
      <w:pPr>
        <w:ind w:left="2126" w:hanging="256"/>
      </w:pPr>
      <w:rPr>
        <w:rFonts w:hint="default"/>
        <w:lang w:val="it-IT" w:eastAsia="it-IT" w:bidi="it-IT"/>
      </w:rPr>
    </w:lvl>
    <w:lvl w:ilvl="3" w:tplc="1CBEECAA">
      <w:numFmt w:val="bullet"/>
      <w:lvlText w:val="•"/>
      <w:lvlJc w:val="left"/>
      <w:pPr>
        <w:ind w:left="3213" w:hanging="256"/>
      </w:pPr>
      <w:rPr>
        <w:rFonts w:hint="default"/>
        <w:lang w:val="it-IT" w:eastAsia="it-IT" w:bidi="it-IT"/>
      </w:rPr>
    </w:lvl>
    <w:lvl w:ilvl="4" w:tplc="F6E0A238">
      <w:numFmt w:val="bullet"/>
      <w:lvlText w:val="•"/>
      <w:lvlJc w:val="left"/>
      <w:pPr>
        <w:ind w:left="4300" w:hanging="256"/>
      </w:pPr>
      <w:rPr>
        <w:rFonts w:hint="default"/>
        <w:lang w:val="it-IT" w:eastAsia="it-IT" w:bidi="it-IT"/>
      </w:rPr>
    </w:lvl>
    <w:lvl w:ilvl="5" w:tplc="C6A667E2">
      <w:numFmt w:val="bullet"/>
      <w:lvlText w:val="•"/>
      <w:lvlJc w:val="left"/>
      <w:pPr>
        <w:ind w:left="5386" w:hanging="256"/>
      </w:pPr>
      <w:rPr>
        <w:rFonts w:hint="default"/>
        <w:lang w:val="it-IT" w:eastAsia="it-IT" w:bidi="it-IT"/>
      </w:rPr>
    </w:lvl>
    <w:lvl w:ilvl="6" w:tplc="A1E692E8">
      <w:numFmt w:val="bullet"/>
      <w:lvlText w:val="•"/>
      <w:lvlJc w:val="left"/>
      <w:pPr>
        <w:ind w:left="6473" w:hanging="256"/>
      </w:pPr>
      <w:rPr>
        <w:rFonts w:hint="default"/>
        <w:lang w:val="it-IT" w:eastAsia="it-IT" w:bidi="it-IT"/>
      </w:rPr>
    </w:lvl>
    <w:lvl w:ilvl="7" w:tplc="47503B96">
      <w:numFmt w:val="bullet"/>
      <w:lvlText w:val="•"/>
      <w:lvlJc w:val="left"/>
      <w:pPr>
        <w:ind w:left="7560" w:hanging="256"/>
      </w:pPr>
      <w:rPr>
        <w:rFonts w:hint="default"/>
        <w:lang w:val="it-IT" w:eastAsia="it-IT" w:bidi="it-IT"/>
      </w:rPr>
    </w:lvl>
    <w:lvl w:ilvl="8" w:tplc="7638C63A">
      <w:numFmt w:val="bullet"/>
      <w:lvlText w:val="•"/>
      <w:lvlJc w:val="left"/>
      <w:pPr>
        <w:ind w:left="8646" w:hanging="256"/>
      </w:pPr>
      <w:rPr>
        <w:rFonts w:hint="default"/>
        <w:lang w:val="it-IT" w:eastAsia="it-IT" w:bidi="it-IT"/>
      </w:rPr>
    </w:lvl>
  </w:abstractNum>
  <w:num w:numId="1" w16cid:durableId="502205943">
    <w:abstractNumId w:val="19"/>
  </w:num>
  <w:num w:numId="2" w16cid:durableId="1622565963">
    <w:abstractNumId w:val="10"/>
  </w:num>
  <w:num w:numId="3" w16cid:durableId="1732460467">
    <w:abstractNumId w:val="5"/>
  </w:num>
  <w:num w:numId="4" w16cid:durableId="1341734974">
    <w:abstractNumId w:val="17"/>
  </w:num>
  <w:num w:numId="5" w16cid:durableId="78869010">
    <w:abstractNumId w:val="0"/>
  </w:num>
  <w:num w:numId="6" w16cid:durableId="517623500">
    <w:abstractNumId w:val="18"/>
  </w:num>
  <w:num w:numId="7" w16cid:durableId="434332217">
    <w:abstractNumId w:val="8"/>
  </w:num>
  <w:num w:numId="8" w16cid:durableId="627669320">
    <w:abstractNumId w:val="12"/>
  </w:num>
  <w:num w:numId="9" w16cid:durableId="452335397">
    <w:abstractNumId w:val="1"/>
  </w:num>
  <w:num w:numId="10" w16cid:durableId="1342776150">
    <w:abstractNumId w:val="15"/>
  </w:num>
  <w:num w:numId="11" w16cid:durableId="1262378740">
    <w:abstractNumId w:val="13"/>
  </w:num>
  <w:num w:numId="12" w16cid:durableId="2010676792">
    <w:abstractNumId w:val="3"/>
  </w:num>
  <w:num w:numId="13" w16cid:durableId="1468429598">
    <w:abstractNumId w:val="16"/>
  </w:num>
  <w:num w:numId="14" w16cid:durableId="2002586166">
    <w:abstractNumId w:val="14"/>
  </w:num>
  <w:num w:numId="15" w16cid:durableId="1798134346">
    <w:abstractNumId w:val="4"/>
  </w:num>
  <w:num w:numId="16" w16cid:durableId="868298425">
    <w:abstractNumId w:val="7"/>
  </w:num>
  <w:num w:numId="17" w16cid:durableId="1188060080">
    <w:abstractNumId w:val="6"/>
  </w:num>
  <w:num w:numId="18" w16cid:durableId="1386611186">
    <w:abstractNumId w:val="11"/>
  </w:num>
  <w:num w:numId="19" w16cid:durableId="1266645441">
    <w:abstractNumId w:val="9"/>
  </w:num>
  <w:num w:numId="20" w16cid:durableId="1058826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FB"/>
    <w:rsid w:val="00050ADC"/>
    <w:rsid w:val="00074C63"/>
    <w:rsid w:val="000964AE"/>
    <w:rsid w:val="000F3B3C"/>
    <w:rsid w:val="00107977"/>
    <w:rsid w:val="0018216A"/>
    <w:rsid w:val="00192E6B"/>
    <w:rsid w:val="00230C3B"/>
    <w:rsid w:val="00271EFB"/>
    <w:rsid w:val="002A6E29"/>
    <w:rsid w:val="002E7E32"/>
    <w:rsid w:val="003B3652"/>
    <w:rsid w:val="004C3E31"/>
    <w:rsid w:val="004D02AC"/>
    <w:rsid w:val="004F1429"/>
    <w:rsid w:val="00506F08"/>
    <w:rsid w:val="005832DE"/>
    <w:rsid w:val="005A6955"/>
    <w:rsid w:val="005A74BB"/>
    <w:rsid w:val="005B0498"/>
    <w:rsid w:val="005B1D7C"/>
    <w:rsid w:val="005C5AA1"/>
    <w:rsid w:val="006034C7"/>
    <w:rsid w:val="00615942"/>
    <w:rsid w:val="006952A7"/>
    <w:rsid w:val="006E612B"/>
    <w:rsid w:val="0079794F"/>
    <w:rsid w:val="008120CC"/>
    <w:rsid w:val="008223FB"/>
    <w:rsid w:val="00835503"/>
    <w:rsid w:val="00840EA0"/>
    <w:rsid w:val="008427E8"/>
    <w:rsid w:val="00846E76"/>
    <w:rsid w:val="008B7081"/>
    <w:rsid w:val="0090291F"/>
    <w:rsid w:val="0093473A"/>
    <w:rsid w:val="009625F1"/>
    <w:rsid w:val="00A05985"/>
    <w:rsid w:val="00A274B4"/>
    <w:rsid w:val="00A343F1"/>
    <w:rsid w:val="00A36FA0"/>
    <w:rsid w:val="00A53593"/>
    <w:rsid w:val="00A57854"/>
    <w:rsid w:val="00AF4BB9"/>
    <w:rsid w:val="00B22667"/>
    <w:rsid w:val="00B574CA"/>
    <w:rsid w:val="00B827A2"/>
    <w:rsid w:val="00B87122"/>
    <w:rsid w:val="00BE7454"/>
    <w:rsid w:val="00C02578"/>
    <w:rsid w:val="00C42450"/>
    <w:rsid w:val="00C516FC"/>
    <w:rsid w:val="00C92F31"/>
    <w:rsid w:val="00CB5006"/>
    <w:rsid w:val="00CD10FB"/>
    <w:rsid w:val="00CD4996"/>
    <w:rsid w:val="00CD53E6"/>
    <w:rsid w:val="00D06A8D"/>
    <w:rsid w:val="00D163C5"/>
    <w:rsid w:val="00D56191"/>
    <w:rsid w:val="00D90059"/>
    <w:rsid w:val="00DB3628"/>
    <w:rsid w:val="00DD5BBF"/>
    <w:rsid w:val="00DE648A"/>
    <w:rsid w:val="00DF1DDB"/>
    <w:rsid w:val="00E22AE0"/>
    <w:rsid w:val="00E351FE"/>
    <w:rsid w:val="00E36957"/>
    <w:rsid w:val="00E53A2A"/>
    <w:rsid w:val="00E90129"/>
    <w:rsid w:val="00EB7EE3"/>
    <w:rsid w:val="00EE1F5C"/>
    <w:rsid w:val="00EE435E"/>
    <w:rsid w:val="00F11168"/>
    <w:rsid w:val="00F2768C"/>
    <w:rsid w:val="00FB57B3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4F05"/>
  <w15:chartTrackingRefBased/>
  <w15:docId w15:val="{073DC82A-4C50-4A31-AE8C-1B61315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6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FA0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0F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Stile elenco,List Paragraph1,elenco puntato,Paragrafo elenco 2,Bullet List Paragraph,Elenco puntato"/>
    <w:basedOn w:val="Normale"/>
    <w:link w:val="ParagrafoelencoCarattere"/>
    <w:uiPriority w:val="34"/>
    <w:qFormat/>
    <w:rsid w:val="00EE435E"/>
    <w:pPr>
      <w:spacing w:after="0" w:line="276" w:lineRule="auto"/>
      <w:ind w:left="720"/>
      <w:jc w:val="both"/>
    </w:pPr>
    <w:rPr>
      <w:rFonts w:ascii="Garamond" w:eastAsia="Calibri" w:hAnsi="Garamond" w:cs="Times New Roman"/>
      <w:color w:val="00000A"/>
      <w:sz w:val="24"/>
      <w:lang w:eastAsia="it-IT"/>
    </w:rPr>
  </w:style>
  <w:style w:type="character" w:customStyle="1" w:styleId="ParagrafoelencoCarattere">
    <w:name w:val="Paragrafo elenco Carattere"/>
    <w:aliases w:val="Stile elenco Carattere,List Paragraph1 Carattere,elenco puntato Carattere,Paragrafo elenco 2 Carattere,Bullet List Paragraph Carattere,Elenco puntato Carattere"/>
    <w:link w:val="Paragrafoelenco"/>
    <w:uiPriority w:val="1"/>
    <w:locked/>
    <w:rsid w:val="00EE435E"/>
    <w:rPr>
      <w:rFonts w:ascii="Garamond" w:eastAsia="Calibri" w:hAnsi="Garamond" w:cs="Times New Roman"/>
      <w:color w:val="00000A"/>
      <w:sz w:val="24"/>
      <w:lang w:eastAsia="it-IT"/>
    </w:rPr>
  </w:style>
  <w:style w:type="character" w:styleId="Rimandocommento">
    <w:name w:val="annotation reference"/>
    <w:basedOn w:val="Carpredefinitoparagrafo"/>
    <w:unhideWhenUsed/>
    <w:rsid w:val="008120C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8120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8120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0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0CC"/>
    <w:rPr>
      <w:b/>
      <w:bCs/>
      <w:sz w:val="20"/>
      <w:szCs w:val="20"/>
    </w:rPr>
  </w:style>
  <w:style w:type="paragraph" w:customStyle="1" w:styleId="Standard">
    <w:name w:val="Standard"/>
    <w:rsid w:val="00AF4B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6FA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stonormale">
    <w:name w:val="Plain Text"/>
    <w:basedOn w:val="Normale"/>
    <w:link w:val="TestonormaleCarattere"/>
    <w:rsid w:val="00A36FA0"/>
    <w:pPr>
      <w:spacing w:after="0" w:line="276" w:lineRule="auto"/>
    </w:pPr>
    <w:rPr>
      <w:rFonts w:ascii="Garamond" w:eastAsia="Times New Roman" w:hAnsi="Garamond" w:cs="Times New Roman"/>
      <w:sz w:val="24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A36FA0"/>
    <w:rPr>
      <w:rFonts w:ascii="Garamond" w:eastAsia="Times New Roman" w:hAnsi="Garamond" w:cs="Times New Roman"/>
      <w:sz w:val="24"/>
      <w:szCs w:val="21"/>
      <w:lang w:val="x-none"/>
    </w:rPr>
  </w:style>
  <w:style w:type="paragraph" w:styleId="Intestazione">
    <w:name w:val="header"/>
    <w:basedOn w:val="Normale"/>
    <w:link w:val="IntestazioneCarattere"/>
    <w:unhideWhenUsed/>
    <w:rsid w:val="00A36FA0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36FA0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A36FA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6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EA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840EA0"/>
    <w:rPr>
      <w:rFonts w:ascii="Liberation Sans" w:eastAsia="Microsoft YaHei" w:hAnsi="Liberation Sans" w:cs="Times New Roman"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39"/>
    <w:rsid w:val="00C92F31"/>
    <w:pPr>
      <w:spacing w:after="200" w:line="276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 e Appalti</dc:creator>
  <cp:keywords/>
  <dc:description/>
  <cp:lastModifiedBy>Nicola Luongo</cp:lastModifiedBy>
  <cp:revision>3</cp:revision>
  <cp:lastPrinted>2021-04-12T09:15:00Z</cp:lastPrinted>
  <dcterms:created xsi:type="dcterms:W3CDTF">2023-08-02T11:47:00Z</dcterms:created>
  <dcterms:modified xsi:type="dcterms:W3CDTF">2023-08-03T15:47:00Z</dcterms:modified>
</cp:coreProperties>
</file>